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"ИНКРИЗ ВЭЙ РУС";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 Право требования к иностранному юридическому лицу "Shanghai Increase Way Investment and Management CO., Limited" г. Шанхай, р-н Хуанпу, ул. Яньаньдун, д. 222, офис 2502 ( CHINA Shanghai Unit 2307 (2306-2308 room), Haiyang Building (Ocean Tower), 
550 Yan An Road E. Huangpu District, Shanghai, China, 200001) на общую сумму 398 400 USD.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1 138 685.59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А40-200769/19.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"ИНКРИЗ ВЭЙ РУС".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27.11.2022 09:00:00 ⇆ 29.11.2022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10:21:29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"Научно-производственное объединение "ГЕЛИЙМАШ"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ОГРН:1027700022140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10:21:29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"Научно-производственное объединение "ГЕЛИЙМАШ"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ОГРН:1027700022140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