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6385–ОАЗФ/2/41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ноября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6385-ОАЗФ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41</w:t>
      </w:r>
      <w:r>
        <w:rPr>
          <w:rFonts w:eastAsia="Times New Roman"/>
        </w:rPr>
        <w:t>: Кран ЕДК-500/1, грузоподъемность 80т., 1983 г.в. Местонахождение: Алтайский край, г. Барнаул, ул. Трактовая, 46..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2 181 267.90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«17» октября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«22» ноября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«25» ноября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