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Автобетоносмеситель "Fiori DB250S", заводской № машины (рамы) BF03M0909, 2007 г.в., гос.и регистр.знак АС 6634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514 137.60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6385–ОАЗФ/1/17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577700.00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09:46:24;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Юрченко Игорь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(ИНН:224800014569)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714111.00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09:34:59;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657911.00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09:05:47;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527000.00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07:22:44;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714 111.00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657 911.00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Данилов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656045, Алтайский край, г. Барнаул, Змеиногорский тракт, д. 104п/10, кв.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657 911.00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Юрченко Игорь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656060, Алтайский край, г. Барнаул, ул. Г. Исакова, д. 310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714 111.00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