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Автокран Ивановец КС-357, № шасси (рамы) 0052489, грузоподъемность 15 т., 1995 г.в., гос.и регистр.знак Н 168 АЕ 22, VIN X1P555700S0052489.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251 327.70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6385–ОАЗФ/1/16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Белов Максим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(ИНН:540590012750)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277777.77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09:55:02;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269900.00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09:07:39;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Бабурин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(ИНН:222390686218)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377000.00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07:20:16;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Челканов Владимир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(ИНН:040866684363)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371682.00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07:17:57;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(ОГРН:1175476086037)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301900.00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15:17:43;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Вайзбек Олег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(ИНН:222402601684)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270000.00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08:30:22;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377 000.00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371 682.00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Челканов Владимир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Алтай, г. Горно-Алтайск, ул. Энтузиастов 15/1 индекс 649000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371 682.00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Бабурин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Барнаул, проезд Северный Власихинский 14-2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