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Автомобиль грузовой бортовой КРАЗ 255Б, № шасси (рамы) 188833, разукомплектован, 1973 г.в., гос.и регистр.знак Н 134 АХ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142 985.70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6385–ОАЗФ/1/11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09:03:56;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