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6427–ОТПП/2/1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"ФУДЭКС".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1: Право требование ООО «Фудэкс» к ООО «Лайн» (ОГРН 1037706038501, ИНН 7706306949 адрес: 115409, г. Москва, шоссе Каширское, 58, кор. 3, ком. 3) подтвержденное вступившим в законную силу Определением Арбитражного суда г. Москвы по делу №А40-11531/19 от 25.05.2021 года в размере 8 535 021 руб. 11 коп.
Конкурсный управляющий уведомляет потенциальных претендентов о том, что: ООО «Лайн» (ОГРН 1037706038501, ИНН 7706306949 адрес: 115409, г. Москва, шоссе Каширское, 58, кор. 3, ком. 3) Арбитражным судом г. Москвы признано несостоятельным (банкротом) открыто конкурсное производство. Дело о банкротстве№ А40-93124/21.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8 535 021.11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А40-195809/2017.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АС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"ФУДЭКС".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18.11.2022 09:00:00 ⇆ 19.11.2022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6427–ОТПП/2/1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"РЕГИОН-РМ"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(ОГРН:1091328002314)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12:36:42;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"РЕГИОН-РМ"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18.11.2022 09:00:00 ⇆ 19.11.2022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19.11.2022 12:36:42.155252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"РЕГИОН-РМ"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430006, Республика Мордовия, г. Саранск, ул. Горная, д. 9, кв. 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подписывается с победителем торгов в теч. 5 дн. со дня получения предложения управляющего, оплата в теч.30 дней с даты подписания договора на р/с ООО «Фудэкс»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Победителем открытых торгов в форме публичного предложения признается участник, предложивший наиболее высокую цену за Лот. Протокол о результатах торгов публикуется на сайтах ВЭТП, ЕФРСБ. Договор купли-продажи подписывается с победителем торгов в теч. 5 дн. со дня получения предложения управляющего, оплата в теч.30 дней с даты подписания договора на р/с ООО «Фудэкс»: ИНН 7706410940, КПП 770601001, р/с 40702810800000002343, в ББР Банке АО г. Москва; БИК 044525769; к/с 30101810745250000769.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(Меркулов Ярослав Викторович)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Меркулов Ярослав Викторович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