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Трактор с бульдозерным и рыхлительным оборудованием Б 10М.0111-ЕН, заводской № машины (рамы) 44409 (164939), № двигателя 33936, разукомплектован, бульдозерное оборудование отсутствует, 2011 г.в., гос.и регистр.знак АУ 2579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224 364.60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ноября 2022 года, время:  09:10:48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12:49:24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12:18:11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"Управляющая компания "КапиталЪ"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ОГРН:1112223000031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06:34:58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Гарбузов Виталий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ИНН:541003803705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07:12:20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07:46:57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08:16:52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08:48:19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09:43:18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09:43:18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08:48:19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08:16:52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07:46:57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07:12:20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06:34:58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Гарбузов Виталий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ИНН:541003803705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12:18:11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"Управляющая компания "КапиталЪ"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ОГРН:1112223000031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12:49:24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ноября 2022 года, время:  09:10:48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