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Автомобиль грузовой бортовой КРАЗ 255Б, № шасси (рамы) 188833, разукомплектован, 1973 г.в., гос.и регистр.знак Н 134 АХ 22.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142 985.70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09:03:56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09:03:56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