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6373–ОТПП/2/1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Кооль Анастасия Романовна;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Назначение объекта:
размещение и эксплуатация отдельно стоящего жилого дома на одну семью с приусадебным участком, площадь объекта: 1497 +/- 14, адрес (местоположение) объекта: Челябинская обл, г. Миасс, п. Ленинск, южнее ул. Октябрьской, участок №26 по проекту планировки, вид права, доля в праве: общая долевая собственность, доля в праве 1/4, кадастровый номер: 74:34:2209004:433..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37 000.00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А76-7976/2022.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Челябинской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Кооль Анастасия Романовна.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