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6366–ОТПП/2/1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6366-ОТПП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"СМБ-БАЛТИКА";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(дебиторская задолженность): 
солидарно в рамках субсидиарной ответственности к Буторину Александру Васильевичу и Еремину Ивану Андреевичу в размере 1076476,74руб; к ООО «Акваторг» ИНН 4825101092 в размере 5018605,33руб; к ООО «Альфа Строй» ИНН 7743276273 в размере 2384155,00руб; к ООО «Сток» ИНН 7727370945 в размере 3941314,00руб; к ООО «Меркурий» ИНН 7814691688 в размере 1811598,08руб; к ООО «Оптовик» ИНН 1646014874 в размере 2955106,00руб; к ООО «Инком-Альянс» ИНН 2014005274 в размере 4288155,38руб; к Косареву Александру Вячеславовичу в размере 827500,00руб; к Михальченко Феликсу Игоревичу в размере 760000,00руб; к Буторину Александру Васильевичу в размере 11815800,00руб; солидарно к Буторину Александру Васильевичу и Савченко Вячеславу Степановичу в размере 4577500,00руб; к Агуеву Исмаилу Майрбековичу в размере 1800000,00руб; к Бикмуллину Наилю Ханифовичу в размере 4990000,00руб;
 к Кузнецовой Анне Владимировне  в размере 2069000,00руб; к Богословских Андрею Анатольевичу в размере 3980000,00руб; к Шидакову Мудалифу Казиевичу в размере 1540000,00руб; к Икромову Фирдавси Абдулахадовичу в размере 2800000,00руб.
Начальная цена продажи: 56635210,53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22 654 084.21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А40-244239/19-66-279.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"СМБ-БАЛТИКА".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