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6366–ОТПП/1/1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6366-ОТПП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"СМБ-БАЛТИКА";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(дебиторская задолженность): 
солидарно в рамках субсидиарной ответственности к Буторину Александру Васильевичу и Еремину Ивану Андреевичу в размере 1076476,74руб; к ООО «Акваторг» ИНН 4825101092 в размере 5018605,33руб; к ООО «Альфа Строй» ИНН 7743276273 в размере 2384155,00руб; к ООО «Сток» ИНН 7727370945 в размере 3941314,00руб; к ООО «Меркурий» ИНН 7814691688 в размере 1811598,08руб; к ООО «Оптовик» ИНН 1646014874 в размере 2955106,00руб; к ООО «Инком-Альянс» ИНН 2014005274 в размере 4288155,38руб; к Косареву Александру Вячеславовичу в размере 827500,00руб; к Михальченко Феликсу Игоревичу в размере 760000,00руб; к Буторину Александру Васильевичу в размере 11815800,00руб; солидарно к Буторину Александру Васильевичу и Савченко Вячеславу Степановичу в размере 4577500,00руб; к Агуеву Исмаилу Майрбековичу в размере 1800000,00руб; к Бикмуллину Наилю Ханифовичу в размере 4990000,00руб;
 к Кузнецовой Анне Владимировне  в размере 2069000,00руб; к Богословских Андрею Анатольевичу в размере 3980000,00руб; к Шидакову Мудалифу Казиевичу в размере 1540000,00руб; к Икромову Фирдавси Абдулахадовичу в размере 2800000,00руб.
Начальная цена продажи: 56635210,53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22 654 084.21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А40-244239/19-66-279.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ООО "СМБ-БАЛТИКА".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