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6347–ОАЗФ/2/23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Станок для резки арматуры Р-40 г. Сочи
Прицеп тракторный МЗА8932-0000010 г. Сочи
Воздухосборник ВВ-4,0-1,0 г. Сочи
Аппарат фидерный АФВ-3 г. Сочи
Пускатель рудничный ПВИ-320В с постом управления КУ-93 РВ VIN 55 г. Сочи
Многофункциональное устройство Kyocera TASKalfa 3252сi (ЦвА3,32к/мин 1200*1200 dpi, 4 Гб ОЗУ, SDD 32 Гб + optional 320gb DU сеть, без крышки.Без стар)
Станок для гибки арматуры МГА г. Сочи
Вагон-бытовка (слесарка) г. Сочи
Вагон-бытовка (слесарка) г. Сочи
Вагон-бытовка (слесарка) г. Сочи
Станок рубочный СМЖ-172А г. Сочи
Генератор свар. ESE 804 SDBS-DC г. Сочи
Блок-контейнер 2,5*6,0 тип 2 г.Сочи
Блок-контейнер 2,5 х 6,0 тип 1 г. Сочи
Блок-контейнер 2,5 х 6,0 тип 1 г. Сочи
Блок-контейнер 2,5 х 6,0 тип 1 г.Сочи
Блок-контейнер 2,5*6,0 тип 1 г. Сочи
Блок-контейнер 2,5*6,0 тип 1 г. Сочи
Блок-контейнер 2,5*6,0 тип 1 г. Сочи
Блок-контейнер 2,5 х 6,0 без тамбура г. Сочи
Будка охраны г. Сочи.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988 888.50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