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6257–ОТПП/1/1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Каландаров Расул 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Здание, назначение - нежилое, адрес: Владимирская область, г. Муром, пр-д Куйбышева, д. 6, площадь - 448,1 кв. м, 33:26:030506:1950. Здание, назначение - нежилое, адрес: Владимирская область, г. Муром, пр-д Куйбышева, д. 6, площадь - 977,7 кв. м, 33:26:030510:205. Земельный участок, назначение - для организации производства, вид разрешенного использования - земли населенных пунктов, адрес: Владимирская область, г. Муром, пр-д Куйбышева, д. 6, площадь - 12 кв. м, 33:26:030506:1753. Земельный участок, назначение - для организации производства, вид разрешенного использования - земли населенных пунктов, адрес: Владимирская область, г. Муром, пр-д Куйбышева, д. 6, площадь - 1 310,00 кв. м, 33:26:030506:839. Земельный участок, назначение - для организации производства, вид разрешенного использования - земли населенных пунктов, адрес: Владимирская область, г. Муром, пр-зд Куйбышева, д. 6, 2 274 кв. м, 33:26:030506:1494..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22 344 452.86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 Расул Якубович.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