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6329–ОАОФ/1/1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Швецов Алексей Рудольфович;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легковой: PORSCHE CAYENNE, год выпуска: 2015,
идентификационный номер VIN: WP1ZZZ92ZGLA01286, цвет: черный, рабочий объем двигателя: 3598 см3, мощность двигателя: 300 л.с., ПТС серия 78 УУ № 746720, выдан Центральная акцизная таможня 06.03.2015.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2 961 000.00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А40-45296/2022-66-140.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Швецов Алексей Рудольфович.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ноября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