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Вид:Toyota Corolla,VIN Отсутствует, гос. рег. знак: А871КУ28.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00:00:00 ⇆ 05.11.2022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6344–ОТПП/2/1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23:56:49;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Дьячковский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(ИНН:143001800839)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23:53:28;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Помазкин Никита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(ИНН:381609061963)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19:04:12;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Прокопьев Николай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(ИНН:143522360658)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06:10:56;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177 880.00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00:00:00 ⇆ 05.11.2022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05.11.2022 23:56:49.445548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Дьячковский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00:00:00 ⇆ 05.11.2022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05.11.2022 23:53:28.022965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Помазкин Никита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00:00:00 ⇆ 05.11.2022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05.11.2022 19:04:12.862176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Прокопьев Николай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00:00:00 ⇆ 05.11.2022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06:10:56.398999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Дьячковский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 г. Якутск ул. Мерзлотная д. 33/11А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Лонгиновой С.Е.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Лонгиновой С.Е.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