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6367–ЗТПП/2/1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Жужлев Александр Ефимович;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Объект недвижимости с кадастровым номером 13:19:0101040:96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д.27. Участок находится примерно в 25 м., по направлению на юго-восток от ориентира. Почтовый адрес ориентира: Республика Мордо- вия, Темниковский район, г. Темников, ул. Гагарина; 2. Объект недвижимости с кадастровым номером 13:19:0101023:110 – наименова- 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деятельности, адрес (местонахождение) объекта: установлено относительно ориентира, расположенного за пределами участка. Ориентир д.1. Участок находится примерно в 10 м, по направлению на северо-запад от ориентира. Почтовый адрес ориентира: Республика Мордовия, Темниковский район, г. Темников, ул. Бараева; 3. Объект недвижимости с кадастровым номером 13:19:0101055:22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д.16. Участок находится примерно в 15 м, по направлению на север от ориентира. Почтовый адрес ориентира: Республика Мордовия, Темниковский район, г. Темников, ул. Белинского; 4. Объект недвижимости с кадастровым номером 13:19:0101055:21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д.95. Участок находится примерно в 30 м, по направлению на юг от ориентира. Почтовый адрес ориентира: Республика Мордовия, Тем- никовский район, г. Темников, ул. Розы Люксембург; 5. Объект недвижимости с кадастровым номером 13:19:0101026:46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д.39 Участок находится примерно в 15 м, по направлению на запад от ориентира. Почтовый адрес ориентира: Республика Мордовия, Темниковский район, г. Темников, ул. Интернациональная; 6. Объект недвижимости с кадастровым номером 13:19:0101022:91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д.17.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Дорофеева; 7. Объект недвижимости с кадастровым номером 13:19:0101017:31 – наименование: земельный участок, общая площадь: 20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д.15.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Коммунистическая; 8. Объект недвижимости с кадастровым номером 13:19:0101021:51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д.10А. Участок находится примерно в 10 м., по направлению на юго-запад от ориентира. Почтовый адрес ориентира: Республика Мордо вия, Темниковский район, г. Темников, ул. Октябрьская..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289 847.70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А40-341313/19.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Жужлев Александр Ефимович.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