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6281–ОАОФ/2/1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Аракелян Лилит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имущество: автомобиль LADA, 219010 LADA GRANTA, 2020 г.в., VIN: XTA219010L0684445. Автомобиль находится в залоге у Банка ВТБ (ПАО) на основании заключенного договора залога. Права Залогового кредитора в отношении Имущества подтверждены определением Арбитражного суда Краснодарского края по делу № А32-30411/2021 от 06 апреля 2022 года..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512 100.00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А32-30411/2021.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Аракелян Лилит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