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B2C7" w14:textId="77777777" w:rsidR="00086264" w:rsidRDefault="00086264" w:rsidP="00086264">
      <w:pPr>
        <w:jc w:val="center"/>
        <w:rPr>
          <w:b/>
          <w:sz w:val="20"/>
        </w:rPr>
      </w:pPr>
      <w:r>
        <w:rPr>
          <w:b/>
          <w:sz w:val="20"/>
        </w:rPr>
        <w:t>Лот № 1</w:t>
      </w:r>
    </w:p>
    <w:p w14:paraId="09C46592" w14:textId="77777777" w:rsidR="00086264" w:rsidRDefault="00086264" w:rsidP="00086264">
      <w:pPr>
        <w:jc w:val="center"/>
        <w:rPr>
          <w:b/>
          <w:sz w:val="20"/>
        </w:rPr>
      </w:pP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146"/>
        <w:gridCol w:w="1556"/>
        <w:gridCol w:w="2936"/>
      </w:tblGrid>
      <w:tr w:rsidR="00086264" w14:paraId="50BDF45D" w14:textId="77777777" w:rsidTr="00086264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4D75" w14:textId="77777777" w:rsidR="00086264" w:rsidRDefault="000862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5CEB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DED" w14:textId="77777777" w:rsidR="00086264" w:rsidRDefault="00086264">
            <w:pPr>
              <w:jc w:val="center"/>
              <w:rPr>
                <w:b/>
                <w:sz w:val="18"/>
                <w:szCs w:val="18"/>
                <w:lang w:bidi="ru-RU"/>
              </w:rPr>
            </w:pPr>
            <w:r>
              <w:rPr>
                <w:b/>
                <w:sz w:val="18"/>
                <w:szCs w:val="18"/>
                <w:lang w:bidi="ru-RU"/>
              </w:rPr>
              <w:t>Площадь,</w:t>
            </w:r>
          </w:p>
          <w:p w14:paraId="763FECAB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lang w:bidi="ru-RU"/>
              </w:rPr>
              <w:t>кв.м</w:t>
            </w:r>
            <w:proofErr w:type="spellEnd"/>
            <w:r>
              <w:rPr>
                <w:b/>
                <w:sz w:val="18"/>
                <w:szCs w:val="18"/>
                <w:lang w:bidi="ru-RU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5895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</w:tr>
      <w:tr w:rsidR="00086264" w14:paraId="4F663789" w14:textId="77777777" w:rsidTr="00086264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8262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0FA" w14:textId="77777777" w:rsidR="00086264" w:rsidRDefault="0008626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Здание (Нежилое здание, Здание АБК), кадастровый номер</w:t>
            </w:r>
            <w:r>
              <w:rPr>
                <w:sz w:val="18"/>
                <w:szCs w:val="18"/>
              </w:rPr>
              <w:t xml:space="preserve"> 66:37:0000000:1300, расположенное на земельном участке </w:t>
            </w:r>
            <w:r>
              <w:rPr>
                <w:color w:val="000000"/>
                <w:sz w:val="18"/>
                <w:szCs w:val="18"/>
              </w:rPr>
              <w:t>с кадастровым номером 66:37:0204001:902, общей площадью 10107 кв. м., местоположение: Свердловская область, г. Верхний Тагил, ул. Вокзальная, д. 6В, категория земель - земли населенных пунктов, с разрешенным использованием - под</w:t>
            </w:r>
            <w:r>
              <w:rPr>
                <w:color w:val="000000"/>
                <w:sz w:val="18"/>
                <w:szCs w:val="18"/>
              </w:rPr>
              <w:br/>
              <w:t>объект промышленности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336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27E4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Вокзальная, 6 Б</w:t>
            </w:r>
          </w:p>
        </w:tc>
      </w:tr>
      <w:tr w:rsidR="00086264" w14:paraId="6D231B7D" w14:textId="77777777" w:rsidTr="00086264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5737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A7A8" w14:textId="77777777" w:rsidR="00086264" w:rsidRDefault="0008626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Здание (Нежилое здание, Склад АТЦ), кадастровый номер</w:t>
            </w:r>
            <w:r>
              <w:rPr>
                <w:sz w:val="18"/>
                <w:szCs w:val="18"/>
              </w:rPr>
              <w:t xml:space="preserve"> 66:37:0000000:442, расположенное на земельном участке </w:t>
            </w:r>
            <w:r>
              <w:rPr>
                <w:color w:val="000000"/>
                <w:sz w:val="18"/>
                <w:szCs w:val="18"/>
              </w:rPr>
              <w:t>с кадастровым номером 66:37:0204001:902, общей площадью 10107 кв. м., местоположение: Свердловская область, г. Верхний Тагил, ул. Вокзальная, д. 6В, категория земель - земли населенных пунктов, с разрешенным использованием - под</w:t>
            </w:r>
            <w:r>
              <w:rPr>
                <w:color w:val="000000"/>
                <w:sz w:val="18"/>
                <w:szCs w:val="18"/>
              </w:rPr>
              <w:br/>
              <w:t>объект промышленности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A73B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C0D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Вокзальная, 6 А</w:t>
            </w:r>
          </w:p>
        </w:tc>
      </w:tr>
      <w:tr w:rsidR="00086264" w14:paraId="0042B4EB" w14:textId="77777777" w:rsidTr="00086264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7029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C882" w14:textId="77777777" w:rsidR="00086264" w:rsidRDefault="0008626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Здание (Нежилое здание, Здание мастерской тяжелого парка), кадастровый номер</w:t>
            </w:r>
            <w:r>
              <w:rPr>
                <w:sz w:val="18"/>
                <w:szCs w:val="18"/>
              </w:rPr>
              <w:t xml:space="preserve"> 66:37:0204001:503, расположенное на земельном участке </w:t>
            </w:r>
            <w:r>
              <w:rPr>
                <w:color w:val="000000"/>
                <w:sz w:val="18"/>
                <w:szCs w:val="18"/>
              </w:rPr>
              <w:t>с кадастровым номером 66:37:0204001:15, общей площадью 883,00 кв. м, местоположение: Свердловская область, г. Верхний Тагил, ул. Вокзальная, здание №</w:t>
            </w:r>
            <w:r>
              <w:rPr>
                <w:color w:val="000000"/>
                <w:sz w:val="18"/>
                <w:szCs w:val="18"/>
              </w:rPr>
              <w:br/>
              <w:t>4, категория земель - земли населенных пунктов, с разрешенным использованием - под объект автомобильного транспорта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078E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696,6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B4BF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Вокзальная, 4</w:t>
            </w:r>
          </w:p>
        </w:tc>
      </w:tr>
      <w:tr w:rsidR="00086264" w14:paraId="3F7B488A" w14:textId="77777777" w:rsidTr="00086264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5152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883D" w14:textId="77777777" w:rsidR="00086264" w:rsidRDefault="0008626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Здание (Нежилое здание, Здание профилактория автобазы), кадастровый номер</w:t>
            </w:r>
            <w:r>
              <w:rPr>
                <w:sz w:val="18"/>
                <w:szCs w:val="18"/>
              </w:rPr>
              <w:t xml:space="preserve"> 66:37:0204001:699, расположенное на земельном участке </w:t>
            </w:r>
            <w:r>
              <w:rPr>
                <w:color w:val="000000"/>
                <w:sz w:val="18"/>
                <w:szCs w:val="18"/>
              </w:rPr>
              <w:t xml:space="preserve">с кадастровым номером 66:37:0204001:79, общей площадью 1477 кв. м., местоположение: Свердловская область, г. Верхний Тагил, ул. Вокзальная, </w:t>
            </w:r>
            <w:r>
              <w:rPr>
                <w:color w:val="423F62"/>
                <w:sz w:val="18"/>
                <w:szCs w:val="18"/>
              </w:rPr>
              <w:t xml:space="preserve">д. </w:t>
            </w:r>
            <w:r>
              <w:rPr>
                <w:color w:val="000000"/>
                <w:sz w:val="18"/>
                <w:szCs w:val="18"/>
              </w:rPr>
              <w:t xml:space="preserve">6, категория земель - земли населенных пунктов, с разрешенным использованием </w:t>
            </w:r>
            <w:r>
              <w:rPr>
                <w:color w:val="423F62"/>
                <w:sz w:val="18"/>
                <w:szCs w:val="18"/>
              </w:rPr>
              <w:t xml:space="preserve">– </w:t>
            </w:r>
            <w:r>
              <w:rPr>
                <w:color w:val="000000"/>
                <w:sz w:val="18"/>
                <w:szCs w:val="18"/>
              </w:rPr>
              <w:t>под объект автомобильного транспорта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5F03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702,4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3C1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Вокзальная</w:t>
            </w:r>
          </w:p>
        </w:tc>
      </w:tr>
    </w:tbl>
    <w:p w14:paraId="779A9D29" w14:textId="77777777" w:rsidR="00086264" w:rsidRDefault="00086264" w:rsidP="00086264">
      <w:pPr>
        <w:jc w:val="center"/>
        <w:rPr>
          <w:b/>
          <w:sz w:val="20"/>
        </w:rPr>
      </w:pPr>
    </w:p>
    <w:p w14:paraId="018C3598" w14:textId="77777777" w:rsidR="00086264" w:rsidRDefault="00086264" w:rsidP="00086264">
      <w:pPr>
        <w:jc w:val="center"/>
        <w:rPr>
          <w:b/>
          <w:sz w:val="20"/>
        </w:rPr>
      </w:pPr>
      <w:r>
        <w:rPr>
          <w:b/>
          <w:sz w:val="20"/>
        </w:rPr>
        <w:t>Лоты №№ 2,3,4,5,6,7</w:t>
      </w:r>
    </w:p>
    <w:p w14:paraId="7AF0B9E5" w14:textId="77777777" w:rsidR="00086264" w:rsidRDefault="00086264" w:rsidP="00086264">
      <w:pPr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4576"/>
        <w:gridCol w:w="1231"/>
        <w:gridCol w:w="2882"/>
      </w:tblGrid>
      <w:tr w:rsidR="00086264" w14:paraId="7A2ECFD8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7072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Style w:val="2"/>
                <w:rFonts w:eastAsia="Calibri"/>
                <w:b/>
                <w:sz w:val="18"/>
                <w:szCs w:val="18"/>
              </w:rPr>
              <w:t>№№ Лота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73CB" w14:textId="77777777" w:rsidR="00086264" w:rsidRDefault="00086264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Наименование, назначение и краткая характеристика объекта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1D4D" w14:textId="77777777" w:rsidR="00086264" w:rsidRDefault="00086264">
            <w:pPr>
              <w:jc w:val="center"/>
              <w:rPr>
                <w:b/>
                <w:sz w:val="18"/>
                <w:szCs w:val="18"/>
                <w:lang w:bidi="ru-RU"/>
              </w:rPr>
            </w:pPr>
            <w:r>
              <w:rPr>
                <w:b/>
                <w:sz w:val="18"/>
                <w:szCs w:val="18"/>
                <w:lang w:bidi="ru-RU"/>
              </w:rPr>
              <w:t>Площадь,</w:t>
            </w:r>
          </w:p>
          <w:p w14:paraId="10E9B8F7" w14:textId="77777777" w:rsidR="00086264" w:rsidRDefault="00086264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18"/>
                <w:szCs w:val="18"/>
                <w:lang w:bidi="ru-RU"/>
              </w:rPr>
              <w:t>кв.м</w:t>
            </w:r>
            <w:proofErr w:type="spellEnd"/>
            <w:r>
              <w:rPr>
                <w:b/>
                <w:sz w:val="18"/>
                <w:szCs w:val="18"/>
                <w:lang w:bidi="ru-RU"/>
              </w:rPr>
              <w:t>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92BA" w14:textId="77777777" w:rsidR="00086264" w:rsidRDefault="00086264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</w:tr>
      <w:tr w:rsidR="00086264" w14:paraId="3708ED25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8F6C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091D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Жилое помещение, кадастровый номер</w:t>
            </w:r>
            <w:r>
              <w:rPr>
                <w:sz w:val="18"/>
                <w:szCs w:val="18"/>
              </w:rPr>
              <w:t xml:space="preserve"> 66:37:0201004:759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6025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57A3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Лесная, д. 19, кв. 17</w:t>
            </w:r>
          </w:p>
        </w:tc>
      </w:tr>
      <w:tr w:rsidR="00086264" w14:paraId="53809C02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719D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97AF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Жилое помещение, кадастровый номер</w:t>
            </w:r>
            <w:r>
              <w:rPr>
                <w:sz w:val="18"/>
                <w:szCs w:val="18"/>
              </w:rPr>
              <w:t xml:space="preserve"> 66:37:0201004:760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F3F5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55,2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E09D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Лесная, д. 19, кв. 18</w:t>
            </w:r>
          </w:p>
        </w:tc>
      </w:tr>
      <w:tr w:rsidR="00086264" w14:paraId="0CEA6E6A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E2AE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DA8B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Жилое помещение, кадастровый номер</w:t>
            </w:r>
            <w:r>
              <w:rPr>
                <w:sz w:val="18"/>
                <w:szCs w:val="18"/>
              </w:rPr>
              <w:t xml:space="preserve"> 66:37:0201004:774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DC37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FC06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Лесная, д. 19, кв. 32</w:t>
            </w:r>
          </w:p>
        </w:tc>
      </w:tr>
      <w:tr w:rsidR="00086264" w14:paraId="21DAD7A3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9221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C99C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Жилое помещение, кадастровый номер</w:t>
            </w:r>
            <w:r>
              <w:rPr>
                <w:sz w:val="18"/>
                <w:szCs w:val="18"/>
              </w:rPr>
              <w:t xml:space="preserve"> 66:37:0201004:778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6CC4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8839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Лесная, д. 19, кв. 36</w:t>
            </w:r>
          </w:p>
        </w:tc>
      </w:tr>
      <w:tr w:rsidR="00086264" w14:paraId="5168D0D7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5564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BA9E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Жилое помещение, кадастровый номер</w:t>
            </w:r>
            <w:r>
              <w:rPr>
                <w:sz w:val="18"/>
                <w:szCs w:val="18"/>
              </w:rPr>
              <w:t xml:space="preserve"> 66:37:0201004:754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857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239C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Верхний Тагил, ул. Лесная, д. 19, кв. 9</w:t>
            </w:r>
          </w:p>
        </w:tc>
      </w:tr>
      <w:tr w:rsidR="00086264" w14:paraId="68BFCC26" w14:textId="77777777" w:rsidTr="00086264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B8A6" w14:textId="77777777" w:rsidR="00086264" w:rsidRDefault="000862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8B67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Нежилое помещение, кадастровый номер</w:t>
            </w:r>
            <w:r>
              <w:rPr>
                <w:sz w:val="18"/>
                <w:szCs w:val="18"/>
              </w:rPr>
              <w:t xml:space="preserve"> 66:41:0704005:213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B2C0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138,5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62C4" w14:textId="77777777" w:rsidR="00086264" w:rsidRDefault="000862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Свердловская область, г. Екатеринбург, ул. Первомайская, д. 76</w:t>
            </w:r>
          </w:p>
        </w:tc>
      </w:tr>
    </w:tbl>
    <w:p w14:paraId="2107AA91" w14:textId="77777777" w:rsidR="00086264" w:rsidRDefault="00086264" w:rsidP="00086264">
      <w:pPr>
        <w:rPr>
          <w:b/>
          <w:sz w:val="20"/>
        </w:rPr>
      </w:pPr>
    </w:p>
    <w:p w14:paraId="3E275192" w14:textId="77777777" w:rsidR="00086264" w:rsidRDefault="00086264" w:rsidP="00086264">
      <w:pPr>
        <w:jc w:val="both"/>
        <w:rPr>
          <w:b/>
          <w:sz w:val="20"/>
        </w:rPr>
      </w:pPr>
    </w:p>
    <w:p w14:paraId="0571202A" w14:textId="77777777" w:rsidR="00086264" w:rsidRDefault="00086264" w:rsidP="00086264">
      <w:pPr>
        <w:jc w:val="center"/>
        <w:rPr>
          <w:b/>
          <w:sz w:val="20"/>
        </w:rPr>
      </w:pPr>
      <w:r>
        <w:rPr>
          <w:b/>
          <w:sz w:val="20"/>
        </w:rPr>
        <w:t>Лоты №№ 8,9,10,11,12,13,14,15,16,17,18,19,20,21,22,23,24,25,26,27</w:t>
      </w:r>
    </w:p>
    <w:p w14:paraId="5FEBA1BB" w14:textId="77777777" w:rsidR="00086264" w:rsidRDefault="00086264" w:rsidP="00086264">
      <w:pPr>
        <w:jc w:val="center"/>
        <w:rPr>
          <w:b/>
          <w:sz w:val="20"/>
        </w:rPr>
      </w:pPr>
    </w:p>
    <w:tbl>
      <w:tblPr>
        <w:tblW w:w="1036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9783"/>
      </w:tblGrid>
      <w:tr w:rsidR="00086264" w14:paraId="72AABD74" w14:textId="77777777" w:rsidTr="00086264">
        <w:trPr>
          <w:trHeight w:hRule="exact" w:val="5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A85ECB" w14:textId="77777777" w:rsidR="00086264" w:rsidRDefault="00086264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Style w:val="2"/>
                <w:rFonts w:eastAsia="Calibri"/>
                <w:b/>
                <w:sz w:val="20"/>
              </w:rPr>
              <w:t>№№ Лота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9861B" w14:textId="77777777" w:rsidR="00086264" w:rsidRDefault="00086264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Style w:val="2"/>
                <w:rFonts w:eastAsia="Calibri"/>
                <w:b/>
                <w:sz w:val="20"/>
              </w:rPr>
              <w:t>Наименование</w:t>
            </w:r>
          </w:p>
        </w:tc>
      </w:tr>
      <w:tr w:rsidR="00086264" w14:paraId="6F4DE8BF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B3310E4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BB726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NF Sonata 2.0 GLS MT Черный VIN KMHEU41AAAA783165, гос. номер Т898ЕТ96, 2010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09F523CB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AE6CD38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B8B21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Автокран XCMG QY 25K5-1 - VIN LXGCPA321CA001056, гос. номер Т006СО96, 2012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10DA181A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6ADC12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9504B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</w:t>
            </w:r>
            <w:r>
              <w:rPr>
                <w:bCs/>
                <w:sz w:val="18"/>
                <w:szCs w:val="18"/>
                <w:lang w:val="en-US"/>
              </w:rPr>
              <w:t>Skoda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SUPERB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B</w:t>
            </w:r>
            <w:r>
              <w:rPr>
                <w:bCs/>
                <w:sz w:val="18"/>
                <w:szCs w:val="18"/>
              </w:rPr>
              <w:t xml:space="preserve">6,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TMBAB</w:t>
            </w:r>
            <w:r>
              <w:rPr>
                <w:bCs/>
                <w:sz w:val="18"/>
                <w:szCs w:val="18"/>
              </w:rPr>
              <w:t>43</w:t>
            </w:r>
            <w:r>
              <w:rPr>
                <w:bCs/>
                <w:sz w:val="18"/>
                <w:szCs w:val="18"/>
                <w:lang w:val="en-US"/>
              </w:rPr>
              <w:t>T</w:t>
            </w:r>
            <w:r>
              <w:rPr>
                <w:bCs/>
                <w:sz w:val="18"/>
                <w:szCs w:val="18"/>
              </w:rPr>
              <w:t xml:space="preserve">299020951, гос. номер Е072ЕА196, 2008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447C867A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DB6288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FC105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</w:t>
            </w:r>
            <w:r>
              <w:rPr>
                <w:bCs/>
                <w:sz w:val="18"/>
                <w:szCs w:val="18"/>
                <w:lang w:val="en-US"/>
              </w:rPr>
              <w:t>Skoda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SUPERB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TMBCE</w:t>
            </w:r>
            <w:r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  <w:lang w:val="en-US"/>
              </w:rPr>
              <w:t>NP</w:t>
            </w:r>
            <w:r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  <w:lang w:val="en-US"/>
              </w:rPr>
              <w:t>G</w:t>
            </w:r>
            <w:r>
              <w:rPr>
                <w:bCs/>
                <w:sz w:val="18"/>
                <w:szCs w:val="18"/>
              </w:rPr>
              <w:t xml:space="preserve">7044881, гос. номер А864АА96, 2015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3F1A9AA7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83FCFDB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60715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Skoda Superb,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XW8AB83T6FK300453, гос. номер В 023 НТ 196, 2014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572B5BD1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AABD354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7357A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Skoda Superb,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XW8AB83T7FK300431, гос. номер В 786 МА 196, 2014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53127F87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56E3A3E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BD23C7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</w:t>
            </w:r>
            <w:r>
              <w:rPr>
                <w:bCs/>
                <w:sz w:val="18"/>
                <w:szCs w:val="18"/>
                <w:lang w:val="en-US"/>
              </w:rPr>
              <w:t>Volkswagen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Caravelle</w:t>
            </w:r>
            <w:proofErr w:type="spellEnd"/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WV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  <w:lang w:val="en-US"/>
              </w:rPr>
              <w:t>ZZZ</w:t>
            </w:r>
            <w:r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  <w:lang w:val="en-US"/>
              </w:rPr>
              <w:t>HZEH</w:t>
            </w:r>
            <w:r>
              <w:rPr>
                <w:bCs/>
                <w:sz w:val="18"/>
                <w:szCs w:val="18"/>
              </w:rPr>
              <w:t xml:space="preserve">108180, гос. номер А787ТМ196, 2014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01FC781E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7B35003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14122" w14:textId="77777777" w:rsidR="00086264" w:rsidRDefault="00086264">
            <w:pPr>
              <w:spacing w:line="240" w:lineRule="exact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Автомобиль Volvo XC90,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YV1LCA4BCG1090358, гос. номер. Е561ВМ196, 2016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098CE81D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D98C44E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AFC105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Автомобиль </w:t>
            </w:r>
            <w:r>
              <w:rPr>
                <w:bCs/>
                <w:sz w:val="18"/>
                <w:szCs w:val="18"/>
                <w:lang w:val="en-US"/>
              </w:rPr>
              <w:t>Skoda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Octavia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XW</w:t>
            </w:r>
            <w:r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  <w:lang w:val="en-US"/>
              </w:rPr>
              <w:t>CA</w:t>
            </w:r>
            <w:r>
              <w:rPr>
                <w:bCs/>
                <w:sz w:val="18"/>
                <w:szCs w:val="18"/>
              </w:rPr>
              <w:t>41</w:t>
            </w:r>
            <w:r>
              <w:rPr>
                <w:bCs/>
                <w:sz w:val="18"/>
                <w:szCs w:val="18"/>
                <w:lang w:val="en-US"/>
              </w:rPr>
              <w:t>Z</w:t>
            </w:r>
            <w:r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  <w:lang w:val="en-US"/>
              </w:rPr>
              <w:t>CK</w:t>
            </w:r>
            <w:r>
              <w:rPr>
                <w:bCs/>
                <w:sz w:val="18"/>
                <w:szCs w:val="18"/>
              </w:rPr>
              <w:t>261172, Т165ОМ</w:t>
            </w:r>
            <w:proofErr w:type="gramStart"/>
            <w:r>
              <w:rPr>
                <w:bCs/>
                <w:sz w:val="18"/>
                <w:szCs w:val="18"/>
              </w:rPr>
              <w:t>96,  2011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501D3CBF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B1476B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DDE7E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Гусеничный кран </w:t>
            </w:r>
            <w:r>
              <w:rPr>
                <w:bCs/>
                <w:sz w:val="18"/>
                <w:szCs w:val="18"/>
                <w:lang w:val="en-US"/>
              </w:rPr>
              <w:t>SANY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SCC</w:t>
            </w:r>
            <w:r>
              <w:rPr>
                <w:bCs/>
                <w:sz w:val="18"/>
                <w:szCs w:val="18"/>
              </w:rPr>
              <w:t>1000</w:t>
            </w: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</w:rPr>
              <w:t xml:space="preserve">, заводской номер машины 08СС10130208, 2008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57994154" w14:textId="77777777" w:rsidTr="00086264">
        <w:trPr>
          <w:trHeight w:hRule="exact"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CB05557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697EF" w14:textId="77777777" w:rsidR="00086264" w:rsidRDefault="00086264">
            <w:pPr>
              <w:spacing w:line="240" w:lineRule="exact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Погрузчик фронтальный одноковшовый на колесном ходу DONGIN FELIX950J, заводской номер машины 7916012, гос. </w:t>
            </w:r>
          </w:p>
          <w:p w14:paraId="54BFA7E8" w14:textId="77777777" w:rsidR="00086264" w:rsidRDefault="0008626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номер. 8867СН66, 2013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2ED84C1F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D6C0963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B0D496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Полуприцеп МАЗ-975800-2010,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Y3M975800B0013077, гос. номер. АУ538566, 2011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75E14C35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AECFBA2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E3C6F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Полуприцеп-тяжеловоз HARTUNG 943000-AУК-2КЕ,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Х89943000Е4АD7321, гос. номер. ВА549766, 2014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48AB5F5F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F357DF2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D8DF3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THP/SL2 GOLDHOFER,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WG0THPS2470029803, гос. номер. АТ612166, 2010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25A7BCB1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1768CE9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8B8D5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</w:t>
            </w:r>
            <w:r>
              <w:rPr>
                <w:bCs/>
                <w:sz w:val="18"/>
                <w:szCs w:val="18"/>
                <w:lang w:val="en-US"/>
              </w:rPr>
              <w:t>THP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  <w:lang w:val="en-US"/>
              </w:rPr>
              <w:t>SL</w:t>
            </w:r>
            <w:r>
              <w:rPr>
                <w:bCs/>
                <w:sz w:val="18"/>
                <w:szCs w:val="18"/>
              </w:rPr>
              <w:t xml:space="preserve">2 </w:t>
            </w:r>
            <w:r>
              <w:rPr>
                <w:bCs/>
                <w:sz w:val="18"/>
                <w:szCs w:val="18"/>
                <w:lang w:val="en-US"/>
              </w:rPr>
              <w:t>GOLDHOFER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WG</w:t>
            </w:r>
            <w:r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  <w:lang w:val="en-US"/>
              </w:rPr>
              <w:t>THPS</w:t>
            </w:r>
            <w:r>
              <w:rPr>
                <w:bCs/>
                <w:sz w:val="18"/>
                <w:szCs w:val="18"/>
              </w:rPr>
              <w:t xml:space="preserve">2470029811, гос. номер. АТ612066, 2010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11E90CC0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EFE88C6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1EFCA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</w:t>
            </w:r>
            <w:r>
              <w:rPr>
                <w:bCs/>
                <w:sz w:val="18"/>
                <w:szCs w:val="18"/>
                <w:lang w:val="en-US"/>
              </w:rPr>
              <w:t>THP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  <w:lang w:val="en-US"/>
              </w:rPr>
              <w:t>SL</w:t>
            </w:r>
            <w:r>
              <w:rPr>
                <w:bCs/>
                <w:sz w:val="18"/>
                <w:szCs w:val="18"/>
              </w:rPr>
              <w:t xml:space="preserve">4 </w:t>
            </w:r>
            <w:r>
              <w:rPr>
                <w:bCs/>
                <w:sz w:val="18"/>
                <w:szCs w:val="18"/>
                <w:lang w:val="en-US"/>
              </w:rPr>
              <w:t>GOLDHOFER</w:t>
            </w:r>
            <w:r>
              <w:rPr>
                <w:bCs/>
                <w:sz w:val="18"/>
                <w:szCs w:val="18"/>
              </w:rPr>
              <w:t xml:space="preserve">, VIN </w:t>
            </w:r>
            <w:r>
              <w:rPr>
                <w:bCs/>
                <w:sz w:val="18"/>
                <w:szCs w:val="18"/>
                <w:lang w:val="en-US"/>
              </w:rPr>
              <w:t>WG</w:t>
            </w:r>
            <w:r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  <w:lang w:val="en-US"/>
              </w:rPr>
              <w:t>THPS</w:t>
            </w:r>
            <w:r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  <w:lang w:val="en-US"/>
              </w:rPr>
              <w:t>A</w:t>
            </w:r>
            <w:r>
              <w:rPr>
                <w:bCs/>
                <w:sz w:val="18"/>
                <w:szCs w:val="18"/>
              </w:rPr>
              <w:t xml:space="preserve">90032658, гос. номер. АТ462666, 2010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7BBED061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49AD8AC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71DCB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THP/SL6 GOLDHOFER,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WG0THPS6C80029847, гос. номер. АТ535166, 2010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6F1BB923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24D1F0F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D6C2C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 xml:space="preserve">Низкорамный полуприцеп THP/SL6 GOLDHOFER,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>
              <w:rPr>
                <w:bCs/>
                <w:sz w:val="18"/>
                <w:szCs w:val="18"/>
              </w:rPr>
              <w:t xml:space="preserve"> WG0THPS6C80032532, гос. номер. АТ462566, 2010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3C73A736" w14:textId="77777777" w:rsidTr="00086264">
        <w:trPr>
          <w:trHeight w:hRule="exact"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59A55CD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A441B" w14:textId="77777777" w:rsidR="00086264" w:rsidRDefault="00086264">
            <w:pPr>
              <w:spacing w:line="240" w:lineRule="exact"/>
            </w:pPr>
            <w:r>
              <w:rPr>
                <w:bCs/>
                <w:sz w:val="18"/>
                <w:szCs w:val="18"/>
              </w:rPr>
              <w:t>Грузовой автомобиль седельный тягач M</w:t>
            </w:r>
            <w:r>
              <w:rPr>
                <w:bCs/>
                <w:sz w:val="18"/>
                <w:szCs w:val="18"/>
                <w:lang w:val="en-US"/>
              </w:rPr>
              <w:t>AN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TGA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  <w:lang w:val="en-US"/>
              </w:rPr>
              <w:t>VIN</w:t>
            </w:r>
            <w:r w:rsidRPr="0008626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WMAH</w:t>
            </w:r>
            <w:r>
              <w:rPr>
                <w:bCs/>
                <w:sz w:val="18"/>
                <w:szCs w:val="18"/>
              </w:rPr>
              <w:t>95</w:t>
            </w:r>
            <w:r>
              <w:rPr>
                <w:bCs/>
                <w:sz w:val="18"/>
                <w:szCs w:val="18"/>
                <w:lang w:val="en-US"/>
              </w:rPr>
              <w:t>ZZ</w:t>
            </w:r>
            <w:r>
              <w:rPr>
                <w:bCs/>
                <w:sz w:val="18"/>
                <w:szCs w:val="18"/>
              </w:rPr>
              <w:t>95</w:t>
            </w:r>
            <w:r>
              <w:rPr>
                <w:bCs/>
                <w:sz w:val="18"/>
                <w:szCs w:val="18"/>
                <w:lang w:val="en-US"/>
              </w:rPr>
              <w:t>L</w:t>
            </w:r>
            <w:r>
              <w:rPr>
                <w:bCs/>
                <w:sz w:val="18"/>
                <w:szCs w:val="18"/>
              </w:rPr>
              <w:t xml:space="preserve">040710, гос. номер. Н777РК96, 2005 </w:t>
            </w:r>
            <w:proofErr w:type="spellStart"/>
            <w:r>
              <w:rPr>
                <w:bCs/>
                <w:sz w:val="18"/>
                <w:szCs w:val="18"/>
              </w:rPr>
              <w:t>г.в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</w:tr>
      <w:tr w:rsidR="00086264" w14:paraId="44FECF16" w14:textId="77777777" w:rsidTr="00086264">
        <w:trPr>
          <w:trHeight w:hRule="exact" w:val="5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BE28F92" w14:textId="77777777" w:rsidR="00086264" w:rsidRDefault="00086264">
            <w:pPr>
              <w:spacing w:line="240" w:lineRule="exact"/>
              <w:jc w:val="center"/>
              <w:rPr>
                <w:rStyle w:val="2"/>
                <w:rFonts w:eastAsia="Calibri"/>
                <w:sz w:val="18"/>
                <w:szCs w:val="18"/>
              </w:rPr>
            </w:pPr>
            <w:r>
              <w:rPr>
                <w:rStyle w:val="2"/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A9C6B" w14:textId="77777777" w:rsidR="00086264" w:rsidRDefault="00086264">
            <w:pPr>
              <w:spacing w:line="240" w:lineRule="exact"/>
            </w:pPr>
            <w:r>
              <w:rPr>
                <w:sz w:val="18"/>
                <w:szCs w:val="18"/>
              </w:rPr>
              <w:t xml:space="preserve">Грузовой автомобиль седельный тягач </w:t>
            </w:r>
            <w:proofErr w:type="spellStart"/>
            <w:r>
              <w:rPr>
                <w:sz w:val="18"/>
                <w:szCs w:val="18"/>
              </w:rPr>
              <w:t>Shaanxi</w:t>
            </w:r>
            <w:proofErr w:type="spellEnd"/>
            <w:r>
              <w:rPr>
                <w:sz w:val="18"/>
                <w:szCs w:val="18"/>
              </w:rPr>
              <w:t xml:space="preserve"> SX4257NX324, VIN LZGJLNV42CX008741, гос. номер. Т005СО96, 2012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153FA08C" w14:textId="77777777" w:rsidR="00086264" w:rsidRDefault="00086264">
            <w:pPr>
              <w:spacing w:line="240" w:lineRule="exac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(регистрация аннулирована)</w:t>
            </w:r>
          </w:p>
        </w:tc>
      </w:tr>
    </w:tbl>
    <w:p w14:paraId="7FFF14AC" w14:textId="77777777" w:rsidR="00BD4EBC" w:rsidRDefault="00BD4EBC"/>
    <w:sectPr w:rsidR="00BD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BB"/>
    <w:rsid w:val="00086264"/>
    <w:rsid w:val="00BD4EBC"/>
    <w:rsid w:val="00C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2AF6-D8C7-4019-BF11-834D6A8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862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2022-10-27T12:14:00Z</dcterms:created>
  <dcterms:modified xsi:type="dcterms:W3CDTF">2022-10-27T12:15:00Z</dcterms:modified>
</cp:coreProperties>
</file>