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="00652BBA">
        <w:rPr>
          <w:color w:val="auto"/>
          <w:sz w:val="21"/>
          <w:szCs w:val="21"/>
        </w:rPr>
        <w:t xml:space="preserve">     ___ _________ 202</w:t>
      </w:r>
      <w:r w:rsidR="00096021">
        <w:rPr>
          <w:color w:val="auto"/>
          <w:sz w:val="21"/>
          <w:szCs w:val="21"/>
        </w:rPr>
        <w:t>2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652BBA" w:rsidP="00974C02">
      <w:pPr>
        <w:ind w:firstLine="567"/>
        <w:jc w:val="both"/>
        <w:rPr>
          <w:color w:val="auto"/>
          <w:sz w:val="21"/>
          <w:szCs w:val="21"/>
        </w:rPr>
      </w:pPr>
      <w:r w:rsidRPr="00652BBA">
        <w:rPr>
          <w:sz w:val="21"/>
          <w:szCs w:val="21"/>
        </w:rPr>
        <w:t xml:space="preserve">ИП </w:t>
      </w:r>
      <w:r w:rsidR="00096021">
        <w:rPr>
          <w:sz w:val="21"/>
          <w:szCs w:val="21"/>
        </w:rPr>
        <w:t>Меркулов Я. В.</w:t>
      </w:r>
      <w:r w:rsidR="008D2322" w:rsidRPr="008D2322">
        <w:rPr>
          <w:color w:val="auto"/>
          <w:sz w:val="21"/>
          <w:szCs w:val="21"/>
        </w:rPr>
        <w:t>, именуем</w:t>
      </w:r>
      <w:r w:rsidR="005A09DB"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0729C5" w:rsidRPr="00727396" w:rsidRDefault="000729C5" w:rsidP="00096021">
      <w:pPr>
        <w:pStyle w:val="a5"/>
        <w:ind w:firstLine="284"/>
        <w:jc w:val="both"/>
        <w:rPr>
          <w:sz w:val="22"/>
          <w:szCs w:val="22"/>
        </w:rPr>
      </w:pPr>
      <w:r w:rsidRPr="00F2558E">
        <w:rPr>
          <w:sz w:val="21"/>
          <w:szCs w:val="21"/>
        </w:rPr>
        <w:t>1.1. Претендент</w:t>
      </w:r>
      <w:r w:rsidR="005A09DB">
        <w:rPr>
          <w:sz w:val="21"/>
          <w:szCs w:val="21"/>
        </w:rPr>
        <w:t>,</w:t>
      </w:r>
      <w:r w:rsidRPr="00F2558E">
        <w:rPr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«__»_____20</w:t>
      </w:r>
      <w:r w:rsidR="00EC773F">
        <w:rPr>
          <w:sz w:val="22"/>
          <w:szCs w:val="22"/>
        </w:rPr>
        <w:t>2</w:t>
      </w:r>
      <w:r w:rsidR="00096021">
        <w:rPr>
          <w:sz w:val="22"/>
          <w:szCs w:val="22"/>
        </w:rPr>
        <w:t xml:space="preserve">2 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>о продаже имуществ</w:t>
      </w:r>
      <w:proofErr w:type="gramStart"/>
      <w:r w:rsidR="005A09DB" w:rsidRPr="005A09DB">
        <w:rPr>
          <w:sz w:val="22"/>
          <w:szCs w:val="22"/>
        </w:rPr>
        <w:t xml:space="preserve">а </w:t>
      </w:r>
      <w:r w:rsidR="005A09DB">
        <w:rPr>
          <w:sz w:val="22"/>
          <w:szCs w:val="22"/>
        </w:rPr>
        <w:t>ООО</w:t>
      </w:r>
      <w:proofErr w:type="gramEnd"/>
      <w:r w:rsidR="005A09DB">
        <w:rPr>
          <w:sz w:val="22"/>
          <w:szCs w:val="22"/>
        </w:rPr>
        <w:t xml:space="preserve"> «</w:t>
      </w:r>
      <w:proofErr w:type="spellStart"/>
      <w:r w:rsidR="00652BBA">
        <w:rPr>
          <w:sz w:val="22"/>
          <w:szCs w:val="22"/>
        </w:rPr>
        <w:t>Фудэкс</w:t>
      </w:r>
      <w:proofErr w:type="spellEnd"/>
      <w:r w:rsidR="005A09DB">
        <w:rPr>
          <w:sz w:val="22"/>
          <w:szCs w:val="22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096021" w:rsidRPr="00096021">
        <w:rPr>
          <w:kern w:val="0"/>
          <w:sz w:val="22"/>
          <w:szCs w:val="22"/>
        </w:rPr>
        <w:t>Лот № 1: Право требование ООО «</w:t>
      </w:r>
      <w:proofErr w:type="spellStart"/>
      <w:r w:rsidR="00096021" w:rsidRPr="00096021">
        <w:rPr>
          <w:kern w:val="0"/>
          <w:sz w:val="22"/>
          <w:szCs w:val="22"/>
        </w:rPr>
        <w:t>Фудэкс</w:t>
      </w:r>
      <w:proofErr w:type="spellEnd"/>
      <w:r w:rsidR="00096021" w:rsidRPr="00096021">
        <w:rPr>
          <w:kern w:val="0"/>
          <w:sz w:val="22"/>
          <w:szCs w:val="22"/>
        </w:rPr>
        <w:t>» к ООО «</w:t>
      </w:r>
      <w:proofErr w:type="spellStart"/>
      <w:r w:rsidR="00096021" w:rsidRPr="00096021">
        <w:rPr>
          <w:kern w:val="0"/>
          <w:sz w:val="22"/>
          <w:szCs w:val="22"/>
        </w:rPr>
        <w:t>Лайн</w:t>
      </w:r>
      <w:proofErr w:type="spellEnd"/>
      <w:r w:rsidR="00096021" w:rsidRPr="00096021">
        <w:rPr>
          <w:kern w:val="0"/>
          <w:sz w:val="22"/>
          <w:szCs w:val="22"/>
        </w:rPr>
        <w:t xml:space="preserve">» (ОГРН 1037706038501, ИНН 7706306949 адрес: 115409, г. Москва, шоссе Каширское, 58, </w:t>
      </w:r>
      <w:proofErr w:type="spellStart"/>
      <w:r w:rsidR="00096021" w:rsidRPr="00096021">
        <w:rPr>
          <w:kern w:val="0"/>
          <w:sz w:val="22"/>
          <w:szCs w:val="22"/>
        </w:rPr>
        <w:t>кор</w:t>
      </w:r>
      <w:proofErr w:type="spellEnd"/>
      <w:r w:rsidR="00096021" w:rsidRPr="00096021">
        <w:rPr>
          <w:kern w:val="0"/>
          <w:sz w:val="22"/>
          <w:szCs w:val="22"/>
        </w:rPr>
        <w:t>. 3, ком. 3) подтвержденное вступившим в законную силу Определением Арбитражного суда г. Москвы по делу №А40-11531/19 от 25.05.2021 года в размере 8 535 021 руб. 11 коп</w:t>
      </w:r>
      <w:proofErr w:type="gramStart"/>
      <w:r w:rsidR="00096021" w:rsidRPr="00096021">
        <w:rPr>
          <w:kern w:val="0"/>
          <w:sz w:val="22"/>
          <w:szCs w:val="22"/>
        </w:rPr>
        <w:t>.</w:t>
      </w:r>
      <w:proofErr w:type="gramEnd"/>
      <w:r w:rsidR="00096021">
        <w:rPr>
          <w:kern w:val="0"/>
          <w:sz w:val="22"/>
          <w:szCs w:val="22"/>
        </w:rPr>
        <w:t xml:space="preserve"> </w:t>
      </w:r>
      <w:proofErr w:type="gramStart"/>
      <w:r w:rsidR="005A09DB" w:rsidRPr="005A09DB">
        <w:rPr>
          <w:sz w:val="22"/>
          <w:szCs w:val="22"/>
        </w:rPr>
        <w:t>н</w:t>
      </w:r>
      <w:proofErr w:type="gramEnd"/>
      <w:r w:rsidR="005A09DB" w:rsidRPr="005A09DB">
        <w:rPr>
          <w:sz w:val="22"/>
          <w:szCs w:val="22"/>
        </w:rPr>
        <w:t>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sz w:val="21"/>
          <w:szCs w:val="21"/>
        </w:rPr>
        <w:t xml:space="preserve">обязуется перечислить на расчетный счет </w:t>
      </w:r>
      <w:r w:rsidR="00096021">
        <w:rPr>
          <w:kern w:val="0"/>
          <w:sz w:val="22"/>
          <w:szCs w:val="22"/>
        </w:rPr>
        <w:t xml:space="preserve">ИП МЕРКУЛОВ ЯРОСЛАВ ВИКТОРОВИЧ, </w:t>
      </w:r>
      <w:r w:rsidR="00096021" w:rsidRPr="00096021">
        <w:rPr>
          <w:kern w:val="0"/>
          <w:sz w:val="22"/>
          <w:szCs w:val="22"/>
        </w:rPr>
        <w:t>ИНН 110313159158</w:t>
      </w:r>
      <w:r w:rsidR="00096021">
        <w:rPr>
          <w:kern w:val="0"/>
          <w:sz w:val="22"/>
          <w:szCs w:val="22"/>
        </w:rPr>
        <w:t xml:space="preserve">, </w:t>
      </w:r>
      <w:r w:rsidR="00096021" w:rsidRPr="00096021">
        <w:rPr>
          <w:kern w:val="0"/>
          <w:sz w:val="22"/>
          <w:szCs w:val="22"/>
        </w:rPr>
        <w:t>КПП 0</w:t>
      </w:r>
      <w:r w:rsidR="00096021">
        <w:rPr>
          <w:kern w:val="0"/>
          <w:sz w:val="22"/>
          <w:szCs w:val="22"/>
        </w:rPr>
        <w:t xml:space="preserve">, </w:t>
      </w:r>
      <w:r w:rsidR="00096021" w:rsidRPr="00096021">
        <w:rPr>
          <w:kern w:val="0"/>
          <w:sz w:val="22"/>
          <w:szCs w:val="22"/>
        </w:rPr>
        <w:t>ОГРН/ОГРНИП 306110335300012</w:t>
      </w:r>
      <w:r w:rsidR="00096021">
        <w:rPr>
          <w:kern w:val="0"/>
          <w:sz w:val="22"/>
          <w:szCs w:val="22"/>
        </w:rPr>
        <w:t xml:space="preserve">, </w:t>
      </w:r>
      <w:r w:rsidR="00096021" w:rsidRPr="00096021">
        <w:rPr>
          <w:kern w:val="0"/>
          <w:sz w:val="22"/>
          <w:szCs w:val="22"/>
        </w:rPr>
        <w:t>Расчётный счёт 40802.810.9.13390116832</w:t>
      </w:r>
      <w:r w:rsidR="00096021">
        <w:rPr>
          <w:kern w:val="0"/>
          <w:sz w:val="22"/>
          <w:szCs w:val="22"/>
        </w:rPr>
        <w:t xml:space="preserve">, </w:t>
      </w:r>
      <w:r w:rsidR="00096021" w:rsidRPr="00096021">
        <w:rPr>
          <w:kern w:val="0"/>
          <w:sz w:val="22"/>
          <w:szCs w:val="22"/>
        </w:rPr>
        <w:t>БИК 042007681</w:t>
      </w:r>
      <w:r w:rsidR="00096021">
        <w:rPr>
          <w:kern w:val="0"/>
          <w:sz w:val="22"/>
          <w:szCs w:val="22"/>
        </w:rPr>
        <w:t xml:space="preserve">, </w:t>
      </w:r>
      <w:r w:rsidR="00096021" w:rsidRPr="00096021">
        <w:rPr>
          <w:kern w:val="0"/>
          <w:sz w:val="22"/>
          <w:szCs w:val="22"/>
        </w:rPr>
        <w:t>Банк ЦЕНТРАЛЬНО-ЧЕРНОЗЕМНЫЙ БАНК ПАО СБЕРБАНК</w:t>
      </w:r>
      <w:r w:rsidR="00096021">
        <w:rPr>
          <w:kern w:val="0"/>
          <w:sz w:val="22"/>
          <w:szCs w:val="22"/>
        </w:rPr>
        <w:t xml:space="preserve">, </w:t>
      </w:r>
      <w:r w:rsidR="00096021" w:rsidRPr="00096021">
        <w:rPr>
          <w:kern w:val="0"/>
          <w:sz w:val="22"/>
          <w:szCs w:val="22"/>
        </w:rPr>
        <w:t>Корр. счёт 30101.810.6.00000000681</w:t>
      </w:r>
      <w:r w:rsidRPr="00096021">
        <w:rPr>
          <w:kern w:val="0"/>
          <w:sz w:val="22"/>
          <w:szCs w:val="22"/>
        </w:rPr>
        <w:t>,</w:t>
      </w:r>
      <w:r w:rsidRPr="00F2558E">
        <w:rPr>
          <w:sz w:val="21"/>
          <w:szCs w:val="21"/>
        </w:rPr>
        <w:t xml:space="preserve"> задаток в размере</w:t>
      </w:r>
      <w:r w:rsidR="005A09DB" w:rsidRPr="005A09DB">
        <w:t xml:space="preserve"> </w:t>
      </w:r>
      <w:r w:rsidR="00652BBA">
        <w:t xml:space="preserve">10 </w:t>
      </w:r>
      <w:r w:rsidR="005A09DB" w:rsidRPr="005A09DB">
        <w:rPr>
          <w:sz w:val="21"/>
          <w:szCs w:val="21"/>
        </w:rPr>
        <w:t>% от начальной стоимости Лота</w:t>
      </w:r>
      <w:r w:rsidR="005A09DB">
        <w:rPr>
          <w:sz w:val="21"/>
          <w:szCs w:val="21"/>
        </w:rPr>
        <w:t xml:space="preserve">, или в размере </w:t>
      </w:r>
      <w:r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</w:t>
      </w:r>
      <w:r w:rsidR="005A09DB">
        <w:rPr>
          <w:sz w:val="21"/>
          <w:szCs w:val="21"/>
        </w:rPr>
        <w:t>_____________________</w:t>
      </w:r>
      <w:r w:rsidR="00702A91">
        <w:rPr>
          <w:sz w:val="21"/>
          <w:szCs w:val="21"/>
        </w:rPr>
        <w:t>_______</w:t>
      </w:r>
      <w:r w:rsidR="003B1971">
        <w:rPr>
          <w:sz w:val="21"/>
          <w:szCs w:val="21"/>
        </w:rPr>
        <w:t xml:space="preserve"> руб.</w:t>
      </w:r>
      <w:r w:rsidRPr="00F2558E">
        <w:rPr>
          <w:sz w:val="21"/>
          <w:szCs w:val="21"/>
        </w:rPr>
        <w:t xml:space="preserve"> </w:t>
      </w:r>
      <w:r w:rsidR="005A09DB">
        <w:rPr>
          <w:sz w:val="21"/>
          <w:szCs w:val="21"/>
        </w:rPr>
        <w:t>Н</w:t>
      </w:r>
      <w:r w:rsidRPr="00F2558E">
        <w:rPr>
          <w:sz w:val="21"/>
          <w:szCs w:val="21"/>
        </w:rPr>
        <w:t>ачальная цена лота</w:t>
      </w:r>
      <w:r w:rsidR="005A09DB">
        <w:rPr>
          <w:sz w:val="21"/>
          <w:szCs w:val="21"/>
        </w:rPr>
        <w:t xml:space="preserve"> составляет</w:t>
      </w:r>
      <w:r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_____________________</w:t>
      </w:r>
      <w:r w:rsidR="003B1971">
        <w:rPr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652BBA" w:rsidRPr="00652BBA">
        <w:rPr>
          <w:color w:val="auto"/>
          <w:sz w:val="21"/>
          <w:szCs w:val="21"/>
        </w:rPr>
        <w:t>не позднее даты и времени срока окончания приема заявок, указанной на Электронной площадке в информационном сообщении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F64CBC" w:rsidRDefault="00096021">
      <w:bookmarkStart w:id="0" w:name="_GoBack"/>
      <w:bookmarkEnd w:id="0"/>
    </w:p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96021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A09DB"/>
    <w:rsid w:val="00652BBA"/>
    <w:rsid w:val="00702A91"/>
    <w:rsid w:val="00707A75"/>
    <w:rsid w:val="0071552A"/>
    <w:rsid w:val="00727396"/>
    <w:rsid w:val="00766024"/>
    <w:rsid w:val="007C5283"/>
    <w:rsid w:val="0080671F"/>
    <w:rsid w:val="00863BD2"/>
    <w:rsid w:val="008D2322"/>
    <w:rsid w:val="00974C02"/>
    <w:rsid w:val="00A62AF7"/>
    <w:rsid w:val="00B056CF"/>
    <w:rsid w:val="00D353D1"/>
    <w:rsid w:val="00D57A28"/>
    <w:rsid w:val="00EC773F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Пользователь Windows</cp:lastModifiedBy>
  <cp:revision>25</cp:revision>
  <dcterms:created xsi:type="dcterms:W3CDTF">2013-02-15T10:00:00Z</dcterms:created>
  <dcterms:modified xsi:type="dcterms:W3CDTF">2022-10-24T14:38:00Z</dcterms:modified>
</cp:coreProperties>
</file>