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6279–ОАОФ/1/1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"МКИ";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здание: назначение - нежилое; общей площадью 80,6 кв. м.; кадастровый номер 31:11:1205002:526, адрес: Белгородская область, р-н Ракитянский, пос. Пролетарский, ул. Калинина, 4; Здание насосной: назначение - нежилое; общей площадью 29,1 кв. м.; кадастровый номер 31:11:1205002:527, адрес: Белгородская область, р-н Ракитянский, пос. Пролетарский, ул. Калинина,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1 407 397.85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А40-105490/17-184-116.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"МКИ".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Перепечев Дмитрий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(Перепечев Дмитрий Федорович)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Перепечев Дмитрий Федорович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