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19 401 кв.м., кадастровый номер 50:13:0020208:2199, категория земель: земли населенных пунктов, вид разрешенного использования: под размещение промышленной зоны, адрес: РФ, Московская область, р-н Пушкинский, рп Софрино, ул. Патриарха Пимена; Здание: массозапасник, общей площадью 2808,8 кв.м., кол. этажей - 1, кадастровый номер 50:13:0000000:82917, адрес: Московская область, Пушкинский район, пос. Софрино, ул. Железнодорожная, д.55.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27 132 300.00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