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6259–ОТПП/2/1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6259-ОТПП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«2462 ЦБПР»;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с видом разрешенного использования - для размещения промышленных, производственных и административных зданий, строений, сооружений, общей площадью 1198613 кв.м +/- 9579, к/н 69:27:0000057:90, расположенный по адресу: Тверская область, Ржевский район, с/п «Есинка», д. Толстиково.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118 745 349.30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