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700 м, по направлению на северо-запад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20:54:28;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20:54:28.656147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41 656.00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