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6199–ОТПП/1/70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69:33:0000015:143, площадью 51 006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580 м, по направлению на 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22:11:27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22:11:27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