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(Доля в праве ½ и ½) кадастровый номер 69:33:0000015:191, площадью 41 592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790 м, по направлению 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110 700.00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21:05:06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21:05:06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