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Автокран МАЗ-5337, № двигателя 01503, № шасси (рамы) 29898, № крановой установки 138,  разукомплектован, 1995 г.в., гос.и регистр.знак В 104 ХХ 19, VIN ХТМ53370090029898.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499 500.00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