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ООО«Сток» (ОГРН 1187746576280, ИНН 7727370945; 117149, г. Москва, ул. Болотниковская, д. 36, корп. 6, ЭТ/ПОМ/КОМ 1/XII/19Н) в размере 3 941 314,00 руб. (денежные средства по недействительной сделке).
Право требования к ООО «Сток» (ОГРН 1187746576280, ИНН 7727370945)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3 941 314.00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