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6138–ОТПП/2/13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13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«29»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6138-ОТПП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"СМБ-БАЛТИКА";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Право требования к Бикмуллину Наилю Ханифовичу (ИНН:165716464846) в размере 4 990 000,00 руб. (денежные средства по недействительной сделке).
Право требования к Бикмуллину Наилю Ханифовичу подтверждено определением Арбитражного суда города Москвы (резолютивная часть от 01.06.2022) по делу № А40-244239/2019-66-279..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4 990 000.00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А40-244239/19-66-279.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"СМБ-БАЛТИКА".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