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6138–ОТПП/2/11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6138-ОТПП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"СМБ-БАЛТИКА";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Право солидарного требования к Буторину Александру Васильевичу (ИНН:183002008692) и Савченко Вячеславу Степановичу в размере 4 577 500,00 руб. (убытки).Право солидарного требования к Буторину Александру Васильевичу  и Савченко Вячеславу Степановичу  подтверждено определением Арбитражного суда города Москвы (резолютивная часть от 01.06.2022) по делу № А40-244239/2019-66-279..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4 577 500.00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А40-244239/19-66-279.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"СМБ-БАЛТИКА".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