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6149–ОАЗФ/2/23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Станок для резки арматуры Р-40 г. Сочи
Прицеп тракторный МЗА8932-0000010 г. Сочи
Воздухосборник ВВ-4,0-1,0 г. Сочи
Аппарат фидерный АФВ-3 г. Сочи
Пускатель рудничный ПВИ-320В с постом управления КУ-93 РВ VIN 55 г. Сочи
Многофункциональное устройство Kyocera TASKalfa 3252сi (ЦвА3,32к/мин 1200*1200 dpi, 4 Гб ОЗУ, SDD 32 Гб + optional 320gb DU сеть, без крышки.Без стар)
Станок для гибки арматуры МГА г. Сочи
Вагон-бытовка (слесарка) г. Сочи
Вагон-бытовка (слесарка) г. Сочи
Вагон-бытовка (слесарка) г. Сочи
Станок рубочный СМЖ-172А г. Сочи
Генератор свар. ESE 804 SDBS-DC г. Сочи
Блок-контейнер 2,5*6,0 тип 2 г.Сочи
Блок-контейнер 2,5 х 6,0 тип 1 г. Сочи
Блок-контейнер 2,5 х 6,0 тип 1 г. Сочи
Блок-контейнер 2,5 х 6,0 тип 1 г.Сочи
Блок-контейнер 2,5*6,0 тип 1 г. Сочи
Блок-контейнер 2,5*6,0 тип 1 г. Сочи
Блок-контейнер 2,5*6,0 тип 1 г. Сочи
Блок-контейнер 2,5 х 6,0 без тамбура г. Сочи
Будка охраны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1 098 765.00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