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6149–ОАЗФ/2/15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сентября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6149-ОАЗФ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Компрессор передвижной DOOSAN 17/235 (22254221) г. Белгород
Бурошнековая установка BM800L, г. Белгород
Опалубка г. Белгород
Бетононасос электрический CIFA №1 модель РС607/411 Е7 (с комплектом бетоноводных труб на 150 метров) г. Белгород
Бетононасос электрический CIFA №2 модель РС607/411 Е7 (с комплектом бетоноводных труб на 150 метров) г. Белгород
Бетононасос электрический CIFA №3 модель РС607/411 Е7 (с комплектом бетоноводных труб на 150 метров) г. Белгород
Бетононасос электрический CIFA №4 модель РС607/411 Е7 (с комплектом бетоноводных труб на 150 метров) г. Белгород
Трансформаторная подстанция КТПВШ-630/10-1 VIN 275 г. Белгород
Трансформаторная подстанция КТП-400/10-0,4 г. Белгород
Трансформаторная подстанция КТП-400/10-0,4 г. Белгород.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23 834 194.00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«22» августа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«26» сентября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сентября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