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6103–ОАОФ/2/1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«14»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6103-ОАОФ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«СОБИТ»;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100% доли в уставном капитале Общества с ограниченной ответственностью «ФОЛДЛЭНД» («ИНН 7703247406, ОГРН 1027700453054)..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150 000 000.00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№А40-82406/18-178-116 «Б».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«СОБИТ».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Гончаров Роман Викторович.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«08» августа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«12» сентября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«14» сентября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«14» сентября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