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6211–ОТПП/2/2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"АГРОТЕХМАРКЕТ".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Бункер для покрывного слоя Christiaens
Конвейер для выгрузки длиной 8м (новый) с фикс рамой
Машина (домкрат) для выгрузки компоста на 6 уровней
Машина для выгрузки компоста
Машина дозировочная BILWINCO DW 60/10-P
Машина дозировочная BILWINCO DW 60/10-P
Машина дозировочная BILWINCO DW 60/10-P
Машина упаковочная, вертикальная SANDICIE
Машина упаковочная, вертикальная TG250L
Насос Evolution Time Var
Сверлильный станок.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1 038 752.10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А41-11002/20.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"АГРОТЕХМАРКЕТ".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05.09.2022 12:00:00 ⇆ 12.09.2022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6211–ОТПП/2/2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Панахов Рафаель Машалла оглы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(ИНН:503150666952)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11:48:37;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Панахов Рафаель Машалла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12:00:00 ⇆ 12.09.2022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11:48:37.608946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Панахов Рафаель Машалла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142432 МО ГО ЧЕРНОГОЛОВКА, С. МАКАРОВО, МКР-Н НОГИНСК-4, ДОМ 12, КВ.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1 040 000.00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Победителю аукциона в течение 5-ти рабочих дней с момента подписания протокола о результатах проведения аукциона направляется договор купли-продажи для заключения. В случае отказа или уклонения победителя от подписания договора, внесенный задаток ему не возвращается и конкурсный управляющий вправе предложить заключить договор участнику, которым предложена наиболее высокая цена имущества по сравнению с ценой, предложенной другими участниками, за исключением победителя торгов. Если к участию в торгах был допущен только один участник, заявка которого содержит предложение о цене, не ниже начальной цены, договор заключается конкурсным управляющим с этим участником в соответствии с представленным им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Реквизиты для перечисления денежных средств по договору купли продажи: Получатель: ООО "АГРОТЕХМАРКЕТ" (ИНН 7710318471), р/с 40702810600040000153, Банк получателя ООО МИБ «ДАЛЕНА» г. Москва, БИК 044525371, кор. счет 30101810845250000371. Срок оплаты имущества – 30 дней со дня подписания договора купли-продажи. Имущество переходит покупателю только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(Базарнов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Базарнов Алексей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