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«СОБИТ»;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«ФОЛДЛЭНД» («ИНН 7703247406, ОГРН 1027700453054)..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№А40-82406/18-178-116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«СОБИТ».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