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6037–ОАОФ/2/1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"Софринский завод строительных материалов";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площадью 19 401 кв.м., кадастровый номер 50:13:0020208:2199, категория земель: земли населенных пунктов, вид разрешенного использования: под размещение промышленной зоны, адрес: РФ, Московская область, р-н Пушкинский, рп Софрино, ул. Патриарха Пимена; нежилое помещение, общей площадью 2808,8 кв.м., кадастровый номер 50:13:0020208:82917, адрес: РФ, Московская область, р-н Пушкинский, Железнодорожная.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30 147 000.00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А41-76024/15.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"Софринский завод строительных материалов".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