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Терентьева Юлия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индивидуального жилищного строительства, кадастровый номер объекта: 74:23:1008002:167, площадь объекта: 1865 +/- 30
Адрес (местоположение) объекта:	Челябинская обл. р-н Чебаркульский, д. Десятилетие, ул. Луговая, 37, вид права, доля в праве: общая долевая собственность, доля в праве: 1/5.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А76-27485/2021.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Терентьева Юлия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