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Алейникова Любовь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08:01:260102:79, площадь  2262+/-17 кв.м., вид разрешенного использования: под строительство станции технического обслуживания и мойки. Вида права: Общая долевая собственность, доля в праве 1/2. Местонахождение (адрес): РФ, Республика Калмыкия, город Городовиковск, ул. Интернациональная, 64. Здание нежилое с кадастровым номером 08:01:230147:100. Вид разрешенного использования – нежилое, наименование - автомойка. Площадь 98 кв.м. Вид права: общая долевая собственность, доля в праве 1/2. Адрес: РФ, Республика Калмыкия, город Городовиковск, ул. Интернациональная, 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А22-618/2018.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Алейникова Любовь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сентября 2022 года, время:  21:24:03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Мамедов Гадир Исмаил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ОГРНИП:304081218800029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сентября 2022 года, время:  21:24:03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Мамедов Гадир Исмаил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ОГРНИП:304081218800029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