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6042–ОТПП/1/2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виды разрешенного использования объекта недвижимости, площадь 83 915,00 кв.м.:
Для ведения личного подсобного хозяйства
Кадастровый номер 69:10:0370701:68.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8 270 578.48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