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6019–ОАОФ/2/6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 Расул 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Дебиторская задолженность Каландаров А.Р. в размере 2 042 000,00 руб. (определение АС НСО от 04.08.2021 по делу № А45-869/2019, определение АС НСО от 08.04.2021 по делу № А45-869/2019).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92 430.00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 Расул 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августа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августа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августа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