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69:33:0000015:175, площадью 50 085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270 м, по направлению на юговосток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