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6019–ОАОФ/1/6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 Расул 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Дебиторская задолженность Каландаров А.Р. в размере 2 042 000,00 руб. (определение АС НСО от 04.08.2021 по делу № А45-869/2019, определение АС НСО от 08.04.2021 по делу № А45-869/2019).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92 430.00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 Расул 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августа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