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69:33:0000015:134, площадью 55 925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10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