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а требования к ЗАО "ВЛАДИМИР-ОП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382 714.8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