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рава требования к ЗАО "ВЛАДИМИР-ОП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382 714.8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