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5989–ОАОФ/1/1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"Искра-СТ";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населѐнных пунктов, разрешенное использование: для сельскохозяйственного производства, общая площадь: 4012,0 кв.м., адрес объекта: Удмуртская Республика, Малопургинский район, д. Старая Монья, кад.№18:16:063001:1870.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А71-18223/2019.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Удмуртской Республики.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"ИСКРА-СТ".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16:00:00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16:57:55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Леонтьев Виктор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ОГРНИП:304180815300019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августа 2022 года, время:  16:57:55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Леонтьев Виктор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ОГРНИП:304180815300019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