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5751–ОТПП/1/1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5751-ОТПП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"СФЕРАМЕТ";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установка центробежного распыления,2008 г. в. производство РФСкорость вращения шпинделя, об/мин.: 0 – 20000;Расход газа без рециркуляции, л/мин.: 10-20;Максимальный ток, А: 2500;Напряжение холостого хода, В: 160;Расход воды на охлаждение, м3/час:10Максимальная производительность, кг/час: 50..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15 212 475.00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А40-195090/2019 -185-256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АС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"СФЕРАМЕТ".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