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5858–ОТПП/1/1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"СОБИТ";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«Блок-Гео» (ИНН 7720249435 , КПП 772001001, ОГРН 1027700453186 , адрес: 111524, г. Москва, улица Перовская, 1); 100% доли в уставном капитале Общества с ограниченной ответственностью «Перспективные инвестиции», (ИНН: 7731588824 , КПП: 772001001, ОГРН: 1087746344400 , адрес: 111524, г. Москва, улица Перовская, 1, строение 20, эт. 3, ком. 9)..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657 000 000.00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А40-82406/2018.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"СОБИТ".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Гончаров Роман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"АГЕНТСТВО ПРОЕКТНОГО СОПРОВОЖДЕНИЯ".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15.08.2022 00:00:00 ⇆ 17.08.2022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августа 2022 года, время:  15:38:45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"Вальтер  и партнеры"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ОГРН:1157746821946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августа 2022 года, время:  21:57:19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КОНСАЛТИНГОВОЕ АГЕНТСТВО "ПРЕМЬЕР"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ОГРН:1150280014103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августа 2022 года, время:  15:38:45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"Вальтер  и партнеры"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ОГРН:1157746821946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августа 2022 года, время:  21:57:19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КОНСАЛТИНГОВОЕ АГЕНТСТВО "ПРЕМЬЕР"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ОГРН:1150280014103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На дату рассмотрения заявка на участие в торгах не соответствует требованиям, установленным в соответствии с Федеральным законом «О несостоятельности (банкротстве)» от 26.10.2002 №127-ФЗ и указанным в сообщении о проведении торгов.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"АГЕНТСТВО ПРОЕКТНОГО СОПРОВОЖДЕНИЯ")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Маухин Андрей Андреевич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