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5968–ОАОФ/1/1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"ФИНЭКО";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ОАО Инвестбанк «БЗЛ» (ИНН 5603009098, ОГРН 1025600002064) в размере 3 505 609,42 руб., право требования к Гревцеву Владимиру Викторовичу (25.09.1987 г.р.) в размере 1 865 220,82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А56-15929/2019.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"ФИНЭКО".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июля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