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5928–ОТПП/1/6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5928-ОТПП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Дебиторская задолженность к ООО «Статус» (ИНН 5452000044) в размере 232 851,02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209 565.92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Голдобина Екатерина Геннадьевна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