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5913–ОТПП/1/2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1,25% акций в уставном капитале Непубличного акционерного общества «Специальное машиностроение и металлургия» (ИНН 7702023636, ОГРН 1027739183306) (100 обыкновенных именных акций; номинальная стоимость за одну акцию – 10 рублей; государственный регистрационный номер выпуска акций: 1145-1-249).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931 500.00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08.08.2022 00:00:00 ⇆ 10.08.2022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13:40:59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Баракин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ОГРНИП:316595800141054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21:13:21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Водилов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ОГРНИП:320774600046865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23:46:44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Максин Роман Геннадиевич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ИНН:780161639239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23:46:44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Максин Роман Геннадиевич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ИНН:780161639239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21:13:21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Водилов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ОГРНИП:320774600046865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13:40:59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Баракин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ОГРНИП:316595800141054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